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D5" w:rsidRPr="008F59D5" w:rsidRDefault="008F59D5" w:rsidP="008F59D5">
      <w:pPr>
        <w:rPr>
          <w:rFonts w:ascii="Tahoma" w:hAnsi="Tahoma" w:cs="Tahoma"/>
          <w:b/>
          <w:sz w:val="100"/>
          <w:szCs w:val="100"/>
        </w:rPr>
      </w:pPr>
      <w:r w:rsidRPr="008F59D5">
        <w:rPr>
          <w:rFonts w:ascii="Tahoma" w:hAnsi="Tahoma" w:cs="Tahoma"/>
          <w:b/>
          <w:sz w:val="100"/>
          <w:szCs w:val="100"/>
        </w:rPr>
        <w:t xml:space="preserve">Academic Grading Scale:  </w:t>
      </w:r>
    </w:p>
    <w:p w:rsidR="008F59D5" w:rsidRPr="008F59D5" w:rsidRDefault="008F59D5" w:rsidP="008F59D5">
      <w:pPr>
        <w:rPr>
          <w:rFonts w:ascii="Tahoma" w:hAnsi="Tahoma" w:cs="Tahoma"/>
          <w:b/>
          <w:sz w:val="130"/>
          <w:szCs w:val="130"/>
        </w:rPr>
      </w:pPr>
      <w:r w:rsidRPr="008F59D5">
        <w:rPr>
          <w:rFonts w:ascii="Tahoma" w:hAnsi="Tahoma" w:cs="Tahoma"/>
          <w:b/>
          <w:sz w:val="130"/>
          <w:szCs w:val="130"/>
        </w:rPr>
        <w:tab/>
      </w:r>
    </w:p>
    <w:p w:rsidR="008F59D5" w:rsidRPr="008F59D5" w:rsidRDefault="008F59D5" w:rsidP="008F59D5">
      <w:pPr>
        <w:rPr>
          <w:rFonts w:ascii="Tahoma" w:hAnsi="Tahoma" w:cs="Tahoma"/>
          <w:sz w:val="130"/>
          <w:szCs w:val="130"/>
        </w:rPr>
      </w:pPr>
      <w:r w:rsidRPr="008F59D5">
        <w:rPr>
          <w:rFonts w:ascii="Tahoma" w:hAnsi="Tahoma" w:cs="Tahoma"/>
          <w:b/>
          <w:sz w:val="130"/>
          <w:szCs w:val="130"/>
        </w:rPr>
        <w:t>A</w:t>
      </w:r>
      <w:r w:rsidRPr="008F59D5">
        <w:rPr>
          <w:rFonts w:ascii="Tahoma" w:hAnsi="Tahoma" w:cs="Tahoma"/>
          <w:sz w:val="130"/>
          <w:szCs w:val="130"/>
        </w:rPr>
        <w:t xml:space="preserve"> = 90 – 100</w:t>
      </w:r>
    </w:p>
    <w:p w:rsidR="008F59D5" w:rsidRPr="008F59D5" w:rsidRDefault="008F59D5" w:rsidP="008F59D5">
      <w:pPr>
        <w:rPr>
          <w:rFonts w:ascii="Tahoma" w:hAnsi="Tahoma" w:cs="Tahoma"/>
          <w:sz w:val="130"/>
          <w:szCs w:val="130"/>
        </w:rPr>
      </w:pPr>
      <w:r w:rsidRPr="008F59D5">
        <w:rPr>
          <w:rFonts w:ascii="Tahoma" w:hAnsi="Tahoma" w:cs="Tahoma"/>
          <w:b/>
          <w:sz w:val="130"/>
          <w:szCs w:val="130"/>
        </w:rPr>
        <w:t xml:space="preserve">B </w:t>
      </w:r>
      <w:r w:rsidRPr="008F59D5">
        <w:rPr>
          <w:rFonts w:ascii="Tahoma" w:hAnsi="Tahoma" w:cs="Tahoma"/>
          <w:sz w:val="130"/>
          <w:szCs w:val="130"/>
        </w:rPr>
        <w:t>=</w:t>
      </w:r>
      <w:r w:rsidRPr="008F59D5">
        <w:rPr>
          <w:rFonts w:ascii="Tahoma" w:hAnsi="Tahoma" w:cs="Tahoma"/>
          <w:b/>
          <w:sz w:val="130"/>
          <w:szCs w:val="130"/>
        </w:rPr>
        <w:t xml:space="preserve"> </w:t>
      </w:r>
      <w:r w:rsidRPr="008F59D5">
        <w:rPr>
          <w:rFonts w:ascii="Tahoma" w:hAnsi="Tahoma" w:cs="Tahoma"/>
          <w:sz w:val="130"/>
          <w:szCs w:val="130"/>
        </w:rPr>
        <w:t>80 – 89</w:t>
      </w:r>
    </w:p>
    <w:p w:rsidR="008F59D5" w:rsidRPr="008F59D5" w:rsidRDefault="008F59D5" w:rsidP="008F59D5">
      <w:pPr>
        <w:rPr>
          <w:rFonts w:ascii="Tahoma" w:hAnsi="Tahoma" w:cs="Tahoma"/>
          <w:sz w:val="130"/>
          <w:szCs w:val="130"/>
        </w:rPr>
      </w:pPr>
      <w:r w:rsidRPr="008F59D5">
        <w:rPr>
          <w:rFonts w:ascii="Tahoma" w:hAnsi="Tahoma" w:cs="Tahoma"/>
          <w:b/>
          <w:sz w:val="130"/>
          <w:szCs w:val="130"/>
        </w:rPr>
        <w:t>C</w:t>
      </w:r>
      <w:r w:rsidRPr="008F59D5">
        <w:rPr>
          <w:rFonts w:ascii="Tahoma" w:hAnsi="Tahoma" w:cs="Tahoma"/>
          <w:sz w:val="130"/>
          <w:szCs w:val="130"/>
        </w:rPr>
        <w:t xml:space="preserve"> = 70 – 79</w:t>
      </w:r>
    </w:p>
    <w:p w:rsidR="008F59D5" w:rsidRPr="008F59D5" w:rsidRDefault="008F59D5" w:rsidP="008F59D5">
      <w:pPr>
        <w:rPr>
          <w:rFonts w:ascii="Tahoma" w:hAnsi="Tahoma" w:cs="Tahoma"/>
          <w:sz w:val="130"/>
          <w:szCs w:val="130"/>
        </w:rPr>
      </w:pPr>
      <w:r w:rsidRPr="008F59D5">
        <w:rPr>
          <w:rFonts w:ascii="Tahoma" w:hAnsi="Tahoma" w:cs="Tahoma"/>
          <w:b/>
          <w:sz w:val="130"/>
          <w:szCs w:val="130"/>
        </w:rPr>
        <w:t xml:space="preserve">F </w:t>
      </w:r>
      <w:r w:rsidRPr="008F59D5">
        <w:rPr>
          <w:rFonts w:ascii="Tahoma" w:hAnsi="Tahoma" w:cs="Tahoma"/>
          <w:sz w:val="130"/>
          <w:szCs w:val="130"/>
        </w:rPr>
        <w:t>=</w:t>
      </w:r>
      <w:r w:rsidRPr="008F59D5">
        <w:rPr>
          <w:rFonts w:ascii="Tahoma" w:hAnsi="Tahoma" w:cs="Tahoma"/>
          <w:b/>
          <w:sz w:val="130"/>
          <w:szCs w:val="130"/>
        </w:rPr>
        <w:t xml:space="preserve"> </w:t>
      </w:r>
      <w:r w:rsidRPr="008F59D5">
        <w:rPr>
          <w:rFonts w:ascii="Tahoma" w:hAnsi="Tahoma" w:cs="Tahoma"/>
          <w:sz w:val="130"/>
          <w:szCs w:val="130"/>
        </w:rPr>
        <w:t>0 – 69</w:t>
      </w:r>
    </w:p>
    <w:p w:rsidR="008F59D5" w:rsidRDefault="008F59D5" w:rsidP="008F59D5">
      <w:pPr>
        <w:rPr>
          <w:rFonts w:ascii="Tahoma" w:hAnsi="Tahoma" w:cs="Tahoma"/>
          <w:b/>
          <w:bCs/>
          <w:sz w:val="96"/>
          <w:szCs w:val="96"/>
        </w:rPr>
      </w:pPr>
    </w:p>
    <w:p w:rsidR="008F59D5" w:rsidRPr="008F59D5" w:rsidRDefault="008F59D5" w:rsidP="008F59D5">
      <w:pPr>
        <w:rPr>
          <w:rFonts w:ascii="Tahoma" w:hAnsi="Tahoma" w:cs="Tahoma"/>
          <w:b/>
          <w:sz w:val="130"/>
          <w:szCs w:val="130"/>
        </w:rPr>
      </w:pPr>
      <w:r w:rsidRPr="008F59D5">
        <w:rPr>
          <w:rFonts w:ascii="Tahoma" w:hAnsi="Tahoma" w:cs="Tahoma"/>
          <w:b/>
          <w:bCs/>
          <w:sz w:val="130"/>
          <w:szCs w:val="130"/>
        </w:rPr>
        <w:lastRenderedPageBreak/>
        <w:t>Grading</w:t>
      </w:r>
      <w:r w:rsidRPr="008F59D5">
        <w:rPr>
          <w:rFonts w:ascii="Tahoma" w:hAnsi="Tahoma" w:cs="Tahoma"/>
          <w:sz w:val="130"/>
          <w:szCs w:val="130"/>
        </w:rPr>
        <w:t xml:space="preserve"> </w:t>
      </w:r>
      <w:r w:rsidRPr="008F59D5">
        <w:rPr>
          <w:rFonts w:ascii="Tahoma" w:hAnsi="Tahoma" w:cs="Tahoma"/>
          <w:b/>
          <w:bCs/>
          <w:sz w:val="130"/>
          <w:szCs w:val="130"/>
        </w:rPr>
        <w:t>System</w:t>
      </w:r>
      <w:r w:rsidRPr="008F59D5">
        <w:rPr>
          <w:rFonts w:ascii="Tahoma" w:hAnsi="Tahoma" w:cs="Tahoma"/>
          <w:b/>
          <w:sz w:val="130"/>
          <w:szCs w:val="130"/>
        </w:rPr>
        <w:t xml:space="preserve">:   </w:t>
      </w:r>
    </w:p>
    <w:p w:rsidR="008F59D5" w:rsidRPr="008F59D5" w:rsidRDefault="008F59D5" w:rsidP="008F59D5">
      <w:pPr>
        <w:rPr>
          <w:rFonts w:ascii="Tahoma" w:hAnsi="Tahoma" w:cs="Tahoma"/>
          <w:sz w:val="130"/>
          <w:szCs w:val="130"/>
        </w:rPr>
      </w:pPr>
      <w:r w:rsidRPr="008F59D5">
        <w:rPr>
          <w:rFonts w:ascii="Tahoma" w:hAnsi="Tahoma" w:cs="Tahoma"/>
          <w:sz w:val="130"/>
          <w:szCs w:val="130"/>
        </w:rPr>
        <w:t>Tests = 25%</w:t>
      </w:r>
    </w:p>
    <w:p w:rsidR="008F59D5" w:rsidRPr="008F59D5" w:rsidRDefault="00097A72" w:rsidP="008F59D5">
      <w:pPr>
        <w:rPr>
          <w:rFonts w:ascii="Tahoma" w:hAnsi="Tahoma" w:cs="Tahoma"/>
          <w:sz w:val="130"/>
          <w:szCs w:val="130"/>
        </w:rPr>
      </w:pPr>
      <w:r>
        <w:rPr>
          <w:rFonts w:ascii="Tahoma" w:hAnsi="Tahoma" w:cs="Tahoma"/>
          <w:sz w:val="130"/>
          <w:szCs w:val="130"/>
        </w:rPr>
        <w:t>Quizzes = 15</w:t>
      </w:r>
      <w:r w:rsidR="008F59D5" w:rsidRPr="008F59D5">
        <w:rPr>
          <w:rFonts w:ascii="Tahoma" w:hAnsi="Tahoma" w:cs="Tahoma"/>
          <w:sz w:val="130"/>
          <w:szCs w:val="130"/>
        </w:rPr>
        <w:t>%</w:t>
      </w:r>
    </w:p>
    <w:p w:rsidR="008F59D5" w:rsidRPr="008F59D5" w:rsidRDefault="00A35D45" w:rsidP="008F59D5">
      <w:pPr>
        <w:rPr>
          <w:rFonts w:ascii="Tahoma" w:hAnsi="Tahoma" w:cs="Tahoma"/>
          <w:sz w:val="130"/>
          <w:szCs w:val="130"/>
        </w:rPr>
      </w:pPr>
      <w:r>
        <w:rPr>
          <w:rFonts w:ascii="Tahoma" w:hAnsi="Tahoma" w:cs="Tahoma"/>
          <w:sz w:val="130"/>
          <w:szCs w:val="130"/>
        </w:rPr>
        <w:t>Class work = 20</w:t>
      </w:r>
      <w:r w:rsidR="008F59D5" w:rsidRPr="008F59D5">
        <w:rPr>
          <w:rFonts w:ascii="Tahoma" w:hAnsi="Tahoma" w:cs="Tahoma"/>
          <w:sz w:val="130"/>
          <w:szCs w:val="130"/>
        </w:rPr>
        <w:t>%</w:t>
      </w:r>
    </w:p>
    <w:p w:rsidR="008F59D5" w:rsidRPr="008F59D5" w:rsidRDefault="008F59D5" w:rsidP="008F59D5">
      <w:pPr>
        <w:rPr>
          <w:rFonts w:ascii="Tahoma" w:hAnsi="Tahoma" w:cs="Tahoma"/>
          <w:sz w:val="130"/>
          <w:szCs w:val="130"/>
        </w:rPr>
      </w:pPr>
      <w:r w:rsidRPr="008F59D5">
        <w:rPr>
          <w:rFonts w:ascii="Tahoma" w:hAnsi="Tahoma" w:cs="Tahoma"/>
          <w:sz w:val="130"/>
          <w:szCs w:val="130"/>
        </w:rPr>
        <w:t>Homework = 10%</w:t>
      </w:r>
    </w:p>
    <w:p w:rsidR="008F59D5" w:rsidRPr="008F59D5" w:rsidRDefault="00A35D45" w:rsidP="008F59D5">
      <w:pPr>
        <w:rPr>
          <w:rFonts w:ascii="Tahoma" w:hAnsi="Tahoma" w:cs="Tahoma"/>
          <w:sz w:val="130"/>
          <w:szCs w:val="130"/>
        </w:rPr>
      </w:pPr>
      <w:r>
        <w:rPr>
          <w:rFonts w:ascii="Tahoma" w:hAnsi="Tahoma" w:cs="Tahoma"/>
          <w:sz w:val="130"/>
          <w:szCs w:val="130"/>
        </w:rPr>
        <w:t>Projects = 30</w:t>
      </w:r>
      <w:bookmarkStart w:id="0" w:name="_GoBack"/>
      <w:bookmarkEnd w:id="0"/>
      <w:r w:rsidR="008F59D5" w:rsidRPr="008F59D5">
        <w:rPr>
          <w:rFonts w:ascii="Tahoma" w:hAnsi="Tahoma" w:cs="Tahoma"/>
          <w:sz w:val="130"/>
          <w:szCs w:val="130"/>
        </w:rPr>
        <w:t>%</w:t>
      </w:r>
    </w:p>
    <w:p w:rsidR="008F59D5" w:rsidRDefault="008F59D5" w:rsidP="008F59D5">
      <w:pPr>
        <w:rPr>
          <w:rFonts w:ascii="Tahoma" w:hAnsi="Tahoma" w:cs="Tahoma"/>
          <w:sz w:val="40"/>
          <w:szCs w:val="40"/>
        </w:rPr>
      </w:pPr>
    </w:p>
    <w:p w:rsidR="008F59D5" w:rsidRDefault="008F59D5" w:rsidP="008F59D5">
      <w:pPr>
        <w:rPr>
          <w:rFonts w:ascii="Tahoma" w:hAnsi="Tahoma" w:cs="Tahoma"/>
          <w:sz w:val="40"/>
          <w:szCs w:val="40"/>
        </w:rPr>
      </w:pPr>
    </w:p>
    <w:p w:rsidR="008F59D5" w:rsidRPr="008F59D5" w:rsidRDefault="008F59D5" w:rsidP="008F59D5">
      <w:pPr>
        <w:rPr>
          <w:sz w:val="40"/>
          <w:szCs w:val="40"/>
        </w:rPr>
      </w:pPr>
      <w:r w:rsidRPr="008F59D5">
        <w:rPr>
          <w:rFonts w:ascii="Tahoma" w:hAnsi="Tahoma" w:cs="Tahoma"/>
          <w:sz w:val="40"/>
          <w:szCs w:val="40"/>
        </w:rPr>
        <w:t>The percentages are subject to change if the teacher deems necessary</w:t>
      </w:r>
      <w:r w:rsidRPr="008F59D5">
        <w:rPr>
          <w:sz w:val="40"/>
          <w:szCs w:val="40"/>
        </w:rPr>
        <w:t xml:space="preserve">. </w:t>
      </w:r>
    </w:p>
    <w:sectPr w:rsidR="008F59D5" w:rsidRPr="008F59D5" w:rsidSect="008F59D5">
      <w:pgSz w:w="15840" w:h="12240" w:orient="landscape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D5"/>
    <w:rsid w:val="00097A72"/>
    <w:rsid w:val="00502F8C"/>
    <w:rsid w:val="008F59D5"/>
    <w:rsid w:val="00A35D45"/>
    <w:rsid w:val="00A5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9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Conner, Kelly</dc:creator>
  <cp:lastModifiedBy>Conner, Kelly</cp:lastModifiedBy>
  <cp:revision>3</cp:revision>
  <dcterms:created xsi:type="dcterms:W3CDTF">2013-08-01T20:49:00Z</dcterms:created>
  <dcterms:modified xsi:type="dcterms:W3CDTF">2014-08-01T17:57:00Z</dcterms:modified>
</cp:coreProperties>
</file>